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68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CLTPHP开发文档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安装</w:t>
      </w:r>
      <w:r>
        <w:rPr>
          <w:rFonts w:hint="eastAsia"/>
          <w:lang w:val="en-US" w:eastAsia="zh-CN"/>
        </w:rPr>
        <w:t>：文件的根目录后缀.sql文件导入数据库，然后再app目录下的database.php进行配置。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新手必看</w:t>
      </w:r>
      <w:r>
        <w:rPr>
          <w:rFonts w:hint="eastAsia"/>
          <w:lang w:val="en-US" w:eastAsia="zh-CN"/>
        </w:rPr>
        <w:t>：简单说下套站，套站就是，静态网页变成动态的，有后台控制的，后台修改前台是跟着改变，实现原理就是查找数据库，php增删改查中的查询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文件目录</w:t>
      </w:r>
      <w:r>
        <w:rPr>
          <w:rFonts w:hint="eastAsia"/>
          <w:lang w:val="en-US" w:eastAsia="zh-CN"/>
        </w:rPr>
        <w:t>：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静态页面是在：app\home\view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控制器是在：app\home\controller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CSS文件在：public\static\home\css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JS文件在：public\static\home\js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图片文件在：public\static\home\images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后台文件在(一般不用)：app\admin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文件路径图片</w:t>
      </w:r>
      <w:r>
        <w:rPr>
          <w:rFonts w:hint="eastAsia"/>
          <w:lang w:val="en-US" w:eastAsia="zh-CN"/>
        </w:rPr>
        <w:t>、CSS、JS：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例如(举一反三)：现在我们写一个引入的图片路径: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__HOME__/images/(图片名称)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引入CSS文件就是：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__HOME__/</w:t>
      </w:r>
      <w:r>
        <w:rPr>
          <w:rFonts w:hint="eastAsia"/>
          <w:lang w:val="en-US" w:eastAsia="zh-CN"/>
        </w:rPr>
        <w:t>css/(全部文件名称)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引入JS文件就是：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__HOME__/</w:t>
      </w:r>
      <w:r>
        <w:rPr>
          <w:rFonts w:hint="eastAsia"/>
          <w:lang w:val="en-US" w:eastAsia="zh-CN"/>
        </w:rPr>
        <w:t>js/(全部文件名称)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数据库目录及意思：</w:t>
      </w:r>
    </w:p>
    <w:p>
      <w:pPr>
        <w:numPr>
          <w:ilvl w:val="0"/>
          <w:numId w:val="0"/>
        </w:numPr>
        <w:ind w:left="42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(1).ad：广告表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Ad_id：id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Name：广告名称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Type_id：所属位置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Pic：广告图片url地址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Url：广告链接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Addtime：添加时间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Sort：排序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Open：1=审核；2=未审核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Content：广告内容</w:t>
      </w:r>
    </w:p>
    <w:p>
      <w:pPr>
        <w:numPr>
          <w:ilvl w:val="1"/>
          <w:numId w:val="1"/>
        </w:numPr>
        <w:tabs>
          <w:tab w:val="clear" w:pos="840"/>
        </w:tabs>
        <w:ind w:left="84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.admin：后台管理员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Admin_id：管理员ID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Username：管理员用户名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Pwd：管理员密码(MD5加密的)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Groud_id：分组ID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Email：邮箱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Realname：真实姓名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Tel：电话号码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Ip：IP地址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Add_time：添加时间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Mdemail：传递修改面膜参数加密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Is_open：审核状态</w:t>
      </w:r>
    </w:p>
    <w:p>
      <w:pPr>
        <w:numPr>
          <w:ilvl w:val="2"/>
          <w:numId w:val="1"/>
        </w:numPr>
        <w:tabs>
          <w:tab w:val="clear" w:pos="1260"/>
        </w:tabs>
        <w:ind w:left="1260" w:leftChars="0" w:hanging="42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Avatar：头像</w:t>
      </w:r>
    </w:p>
    <w:p>
      <w:pPr>
        <w:widowControl w:val="0"/>
        <w:numPr>
          <w:ilvl w:val="1"/>
          <w:numId w:val="1"/>
        </w:numPr>
        <w:tabs>
          <w:tab w:val="clear" w:pos="840"/>
        </w:tabs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.ad_type：广告分类</w:t>
      </w:r>
    </w:p>
    <w:p>
      <w:pPr>
        <w:widowControl w:val="0"/>
        <w:numPr>
          <w:ilvl w:val="2"/>
          <w:numId w:val="1"/>
        </w:numPr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Typeid：id</w:t>
      </w:r>
    </w:p>
    <w:p>
      <w:pPr>
        <w:widowControl w:val="0"/>
        <w:numPr>
          <w:ilvl w:val="2"/>
          <w:numId w:val="1"/>
        </w:numPr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Name：广告位名称</w:t>
      </w:r>
    </w:p>
    <w:p>
      <w:pPr>
        <w:widowControl w:val="0"/>
        <w:numPr>
          <w:ilvl w:val="2"/>
          <w:numId w:val="1"/>
        </w:numPr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Sort：广告位排序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.article：浏览(添加的内容)</w:t>
      </w:r>
    </w:p>
    <w:p>
      <w:pPr>
        <w:widowControl w:val="0"/>
        <w:numPr>
          <w:ilvl w:val="1"/>
          <w:numId w:val="1"/>
        </w:numPr>
        <w:tabs>
          <w:tab w:val="clear" w:pos="840"/>
        </w:tabs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.auth_group：管理员分组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Group_id：全新ID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Title：标题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Status：状态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Rules规则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Addtime：添加时间</w:t>
      </w:r>
    </w:p>
    <w:p>
      <w:pPr>
        <w:widowControl w:val="0"/>
        <w:numPr>
          <w:ilvl w:val="1"/>
          <w:numId w:val="1"/>
        </w:numPr>
        <w:tabs>
          <w:tab w:val="clear" w:pos="840"/>
        </w:tabs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auth_rule：权限节点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Id：id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Href：权限点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Title：名称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Type：类型(拓展字段)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Status：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Authopen：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Icon：样式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Condition：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Pid：父栏目ID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Sort：排序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Addtime：添加时间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Zt：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Menustatus：菜单状态</w:t>
      </w:r>
    </w:p>
    <w:p>
      <w:pPr>
        <w:widowControl w:val="0"/>
        <w:numPr>
          <w:ilvl w:val="1"/>
          <w:numId w:val="1"/>
        </w:numPr>
        <w:tabs>
          <w:tab w:val="clear" w:pos="840"/>
        </w:tabs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.category：浏览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Id：id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Catname：首页导航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Catdir：栏目目录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Parentdir：</w:t>
      </w:r>
    </w:p>
    <w:p>
      <w:pPr>
        <w:widowControl w:val="0"/>
        <w:numPr>
          <w:ilvl w:val="2"/>
          <w:numId w:val="1"/>
        </w:numPr>
        <w:tabs>
          <w:tab w:val="clear" w:pos="1260"/>
        </w:tabs>
        <w:ind w:left="126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Parentid：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标签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{adList}=ad(广告)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{category}=category(栏目修改)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{:date('Y-m-d H:i:s',$vo.createtime)}：时间戳转换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{info}=article(文章内页)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{$info.content}：内容(一般用于内页)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{list} ：category{文章栏目列表}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{linkList}=link(友情链接)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{page}=(单页)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{$page}：分页(TP框架自带)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{:url('home/'.$vo['catdir'].'/index',['catId'=&gt;$v['id']] )}：跳转路径(二级)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{:url('home/'.$vo['catdir'].'/info',array('id'=&gt;$vo['id'],'catId'=&gt;$vo['catid']))}：跳转路径(一级)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{sys}=sysytem(系统设置)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{clt:类型 db:要查询的数据表 dbfield:查询条件 id=循环的id  joindb=查询条件 joinfield=查询条件 where:查询条件 order:排序 limit:查询多少条数据}</w:t>
      </w:r>
    </w:p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{/clt:查询条件}</w:t>
      </w:r>
    </w:p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{:str_cut($vo.title,12,'...')}：截取字符串(查询的字段,显示的字数,超过显示)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{clt:info}:查询一条数据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{$info.title}：标题</w:t>
      </w:r>
      <w:bookmarkStart w:id="0" w:name="_GoBack"/>
      <w:bookmarkEnd w:id="0"/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{clt:list}:查询多条数据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{clt:list_join}:链表查询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$this-&gt;assign('title',$thisCat['title']);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$this-&gt;assign('keywords',$thisCat['keywords']);</w:t>
      </w:r>
    </w:p>
    <w:p>
      <w:pPr>
        <w:widowControl w:val="0"/>
        <w:numPr>
          <w:ilvl w:val="1"/>
          <w:numId w:val="1"/>
        </w:numPr>
        <w:ind w:left="840" w:leftChars="0" w:hanging="42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$this-&gt;assign('description',$thisCat['description']);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E490C4"/>
    <w:multiLevelType w:val="multilevel"/>
    <w:tmpl w:val="BCE490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7684"/>
    <w:rsid w:val="015B48A3"/>
    <w:rsid w:val="022A463A"/>
    <w:rsid w:val="076102BC"/>
    <w:rsid w:val="08732F4D"/>
    <w:rsid w:val="0EA01A40"/>
    <w:rsid w:val="0F862EE6"/>
    <w:rsid w:val="11D922B0"/>
    <w:rsid w:val="1C6274B6"/>
    <w:rsid w:val="1CA87041"/>
    <w:rsid w:val="22F95C69"/>
    <w:rsid w:val="25F5075D"/>
    <w:rsid w:val="2C1A76CD"/>
    <w:rsid w:val="2CF239F8"/>
    <w:rsid w:val="2EF8235D"/>
    <w:rsid w:val="2F16457E"/>
    <w:rsid w:val="312B304A"/>
    <w:rsid w:val="34880C48"/>
    <w:rsid w:val="39BD41C0"/>
    <w:rsid w:val="3D006F27"/>
    <w:rsid w:val="3D3A4128"/>
    <w:rsid w:val="3EDA2A14"/>
    <w:rsid w:val="48394289"/>
    <w:rsid w:val="4A431760"/>
    <w:rsid w:val="4E4B2123"/>
    <w:rsid w:val="54384065"/>
    <w:rsid w:val="5798490C"/>
    <w:rsid w:val="58CE560E"/>
    <w:rsid w:val="5B972A99"/>
    <w:rsid w:val="5D1B0A5F"/>
    <w:rsid w:val="5D1B684A"/>
    <w:rsid w:val="5E7E36B0"/>
    <w:rsid w:val="609649E8"/>
    <w:rsid w:val="61D33308"/>
    <w:rsid w:val="63AB5D5C"/>
    <w:rsid w:val="656D66F7"/>
    <w:rsid w:val="65C810E2"/>
    <w:rsid w:val="66424133"/>
    <w:rsid w:val="698C2395"/>
    <w:rsid w:val="6E9C0F09"/>
    <w:rsid w:val="717C6082"/>
    <w:rsid w:val="736649FF"/>
    <w:rsid w:val="7F9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2018-06-18T10:34:45Z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